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100" w:rsidRPr="005F64BA" w:rsidRDefault="00283FA4" w:rsidP="005F64BA">
      <w:pPr>
        <w:tabs>
          <w:tab w:val="left" w:pos="2685"/>
        </w:tabs>
        <w:rPr>
          <w:sz w:val="24"/>
        </w:rPr>
      </w:pPr>
      <w:r w:rsidRPr="008B4F86">
        <w:rPr>
          <w:sz w:val="28"/>
        </w:rPr>
        <w:t xml:space="preserve">Aby przesłać pliki wejdź na stronę </w:t>
      </w:r>
      <w:hyperlink r:id="rId7" w:history="1">
        <w:r w:rsidRPr="008B4F86">
          <w:rPr>
            <w:rStyle w:val="Hipercze"/>
            <w:sz w:val="28"/>
          </w:rPr>
          <w:t>www.wetransfer.com</w:t>
        </w:r>
      </w:hyperlink>
      <w:r w:rsidRPr="008B4F86">
        <w:rPr>
          <w:sz w:val="28"/>
        </w:rPr>
        <w:t>. Następnie:</w:t>
      </w:r>
      <w:r w:rsidRPr="005F64BA">
        <w:rPr>
          <w:sz w:val="24"/>
        </w:rPr>
        <w:tab/>
      </w:r>
    </w:p>
    <w:p w:rsidR="005F64BA" w:rsidRPr="009E173A" w:rsidRDefault="009E173A" w:rsidP="009E173A">
      <w:pPr>
        <w:rPr>
          <w:smallCaps/>
          <w:color w:val="5A5A5A" w:themeColor="text1" w:themeTint="A5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33.75pt">
            <v:imagedata r:id="rId8" o:title="wetransfer-screen-4"/>
          </v:shape>
        </w:pict>
      </w:r>
    </w:p>
    <w:p w:rsidR="005F64BA" w:rsidRPr="008B4F86" w:rsidRDefault="00B45100">
      <w:pPr>
        <w:rPr>
          <w:sz w:val="28"/>
        </w:rPr>
      </w:pPr>
      <w:r w:rsidRPr="008B4F86">
        <w:rPr>
          <w:sz w:val="28"/>
        </w:rPr>
        <w:t xml:space="preserve">Gdy dodamy już jeden plik- aby dodać następne, klikamy: </w:t>
      </w:r>
    </w:p>
    <w:p w:rsidR="00B45100" w:rsidRDefault="00B45100" w:rsidP="00B4510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019993" cy="3324225"/>
            <wp:effectExtent l="0" t="0" r="0" b="0"/>
            <wp:docPr id="1" name="Obraz 1" descr="C:\Users\Fujitsu\AppData\Local\Microsoft\Windows\INetCache\Content.Word\wetransfer-screen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ujitsu\AppData\Local\Microsoft\Windows\INetCache\Content.Word\wetransfer-screen-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377" cy="333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100" w:rsidRDefault="00B45100" w:rsidP="005F64BA">
      <w:r w:rsidRPr="008B4F86">
        <w:rPr>
          <w:sz w:val="28"/>
        </w:rPr>
        <w:lastRenderedPageBreak/>
        <w:t>Gdy już klikniemy przycisk „Transfer”, pojawia się plansza</w:t>
      </w:r>
      <w:r>
        <w:t>:</w:t>
      </w:r>
      <w:r w:rsidR="003D0653">
        <w:pict>
          <v:shape id="_x0000_i1026" type="#_x0000_t75" style="width:453.75pt;height:4in">
            <v:imagedata r:id="rId10" o:title="wetransfer-screen-7"/>
          </v:shape>
        </w:pict>
      </w:r>
    </w:p>
    <w:p w:rsidR="00B45100" w:rsidRDefault="00B45100">
      <w:r w:rsidRPr="008B4F86">
        <w:rPr>
          <w:sz w:val="28"/>
        </w:rPr>
        <w:t>Gdy licznik dojdzie do 100%, pojawia się plansza</w:t>
      </w:r>
      <w:r w:rsidRPr="008B4F86">
        <w:rPr>
          <w:sz w:val="24"/>
        </w:rPr>
        <w:t>:</w:t>
      </w:r>
    </w:p>
    <w:p w:rsidR="00B45100" w:rsidRDefault="002B2E23" w:rsidP="002B2E23">
      <w:r>
        <w:rPr>
          <w:noProof/>
        </w:rPr>
        <w:pict>
          <v:shape id="_x0000_s1029" type="#_x0000_t75" style="position:absolute;margin-left:115.5pt;margin-top:0;width:222pt;height:317.25pt;z-index:251659264;mso-position-horizontal:absolute;mso-position-horizontal-relative:text;mso-position-vertical-relative:text">
            <v:imagedata r:id="rId11" o:title="wetransfer-screen-9"/>
            <w10:wrap type="square" side="right"/>
          </v:shape>
        </w:pict>
      </w:r>
      <w:r>
        <w:br w:type="textWrapping" w:clear="all"/>
      </w:r>
      <w:bookmarkStart w:id="0" w:name="_GoBack"/>
      <w:bookmarkEnd w:id="0"/>
    </w:p>
    <w:p w:rsidR="00B45100" w:rsidRPr="005F64BA" w:rsidRDefault="00B45100" w:rsidP="00B45100">
      <w:pPr>
        <w:rPr>
          <w:b/>
          <w:sz w:val="28"/>
        </w:rPr>
      </w:pPr>
      <w:r w:rsidRPr="005F64BA">
        <w:rPr>
          <w:b/>
          <w:sz w:val="28"/>
        </w:rPr>
        <w:t>Uwagi:</w:t>
      </w:r>
    </w:p>
    <w:p w:rsidR="00B45100" w:rsidRPr="005F64BA" w:rsidRDefault="00B45100" w:rsidP="00B45100">
      <w:pPr>
        <w:pStyle w:val="Akapitzlist"/>
        <w:numPr>
          <w:ilvl w:val="0"/>
          <w:numId w:val="1"/>
        </w:numPr>
        <w:rPr>
          <w:sz w:val="28"/>
        </w:rPr>
      </w:pPr>
      <w:r w:rsidRPr="005F64BA">
        <w:rPr>
          <w:sz w:val="28"/>
        </w:rPr>
        <w:t>odbiorca może pobrać pliki w przeciągu 7 dni – po tym czasie pliki są kasowane z serwera</w:t>
      </w:r>
    </w:p>
    <w:p w:rsidR="00B45100" w:rsidRPr="005F64BA" w:rsidRDefault="00B45100" w:rsidP="00B45100">
      <w:pPr>
        <w:pStyle w:val="Akapitzlist"/>
        <w:numPr>
          <w:ilvl w:val="0"/>
          <w:numId w:val="1"/>
        </w:numPr>
        <w:rPr>
          <w:sz w:val="28"/>
        </w:rPr>
      </w:pPr>
      <w:r w:rsidRPr="005F64BA">
        <w:rPr>
          <w:sz w:val="28"/>
        </w:rPr>
        <w:t>za jednym razem można wysłać do 2GB danych</w:t>
      </w:r>
    </w:p>
    <w:sectPr w:rsidR="00B45100" w:rsidRPr="005F64BA" w:rsidSect="008B4F86">
      <w:pgSz w:w="11906" w:h="16838"/>
      <w:pgMar w:top="836" w:right="1417" w:bottom="426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653" w:rsidRDefault="003D0653" w:rsidP="00283FA4">
      <w:pPr>
        <w:spacing w:after="0" w:line="240" w:lineRule="auto"/>
      </w:pPr>
      <w:r>
        <w:separator/>
      </w:r>
    </w:p>
  </w:endnote>
  <w:endnote w:type="continuationSeparator" w:id="0">
    <w:p w:rsidR="003D0653" w:rsidRDefault="003D0653" w:rsidP="0028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653" w:rsidRDefault="003D0653" w:rsidP="00283FA4">
      <w:pPr>
        <w:spacing w:after="0" w:line="240" w:lineRule="auto"/>
      </w:pPr>
      <w:r>
        <w:separator/>
      </w:r>
    </w:p>
  </w:footnote>
  <w:footnote w:type="continuationSeparator" w:id="0">
    <w:p w:rsidR="003D0653" w:rsidRDefault="003D0653" w:rsidP="00283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E45EA"/>
    <w:multiLevelType w:val="hybridMultilevel"/>
    <w:tmpl w:val="CDBEA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A4"/>
    <w:rsid w:val="00283FA4"/>
    <w:rsid w:val="002B2E23"/>
    <w:rsid w:val="003D0653"/>
    <w:rsid w:val="005F64BA"/>
    <w:rsid w:val="008B4F86"/>
    <w:rsid w:val="009E173A"/>
    <w:rsid w:val="00AD70ED"/>
    <w:rsid w:val="00B45100"/>
    <w:rsid w:val="00E10528"/>
    <w:rsid w:val="00F534CC"/>
    <w:rsid w:val="00F9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674518-7485-40E1-BB1E-A6068C1D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FA4"/>
  </w:style>
  <w:style w:type="paragraph" w:styleId="Stopka">
    <w:name w:val="footer"/>
    <w:basedOn w:val="Normalny"/>
    <w:link w:val="StopkaZnak"/>
    <w:uiPriority w:val="99"/>
    <w:unhideWhenUsed/>
    <w:rsid w:val="0028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FA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3F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3F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3FA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3FA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5100"/>
    <w:pPr>
      <w:ind w:left="720"/>
      <w:contextualSpacing/>
    </w:pPr>
  </w:style>
  <w:style w:type="character" w:styleId="Odwoaniedelikatne">
    <w:name w:val="Subtle Reference"/>
    <w:basedOn w:val="Domylnaczcionkaakapitu"/>
    <w:uiPriority w:val="31"/>
    <w:qFormat/>
    <w:rsid w:val="009E173A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etransf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5</cp:revision>
  <dcterms:created xsi:type="dcterms:W3CDTF">2020-11-25T14:22:00Z</dcterms:created>
  <dcterms:modified xsi:type="dcterms:W3CDTF">2020-11-26T11:33:00Z</dcterms:modified>
</cp:coreProperties>
</file>